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548" w:rsidRPr="008B3548" w:rsidRDefault="008B3548" w:rsidP="008B3548">
      <w:pPr>
        <w:spacing w:after="0" w:line="240" w:lineRule="auto"/>
        <w:jc w:val="center"/>
        <w:rPr>
          <w:rFonts w:ascii="Times New Roman" w:eastAsia="Times New Roman" w:hAnsi="Times New Roman" w:cs="Times New Roman"/>
          <w:b/>
          <w:bCs/>
          <w:sz w:val="24"/>
          <w:szCs w:val="24"/>
          <w:u w:val="single"/>
          <w:lang w:eastAsia="it-IT"/>
        </w:rPr>
      </w:pPr>
      <w:bookmarkStart w:id="0" w:name="_GoBack"/>
      <w:bookmarkEnd w:id="0"/>
      <w:r w:rsidRPr="008B3548">
        <w:rPr>
          <w:rFonts w:ascii="Times New Roman" w:eastAsia="Times New Roman" w:hAnsi="Times New Roman" w:cs="Times New Roman"/>
          <w:b/>
          <w:bCs/>
          <w:sz w:val="24"/>
          <w:szCs w:val="24"/>
          <w:u w:val="single"/>
          <w:lang w:eastAsia="it-IT"/>
        </w:rPr>
        <w:t>Programma intestinale in tre-quattro fasi</w:t>
      </w:r>
    </w:p>
    <w:p w:rsidR="008B3548" w:rsidRPr="008B3548" w:rsidRDefault="008B3548" w:rsidP="008B3548">
      <w:pPr>
        <w:spacing w:after="0" w:line="240" w:lineRule="auto"/>
        <w:rPr>
          <w:rFonts w:ascii="Times New Roman" w:eastAsia="Times New Roman" w:hAnsi="Times New Roman" w:cs="Times New Roman"/>
          <w:sz w:val="24"/>
          <w:szCs w:val="24"/>
          <w:lang w:eastAsia="it-IT"/>
        </w:rPr>
      </w:pP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b/>
          <w:bCs/>
          <w:sz w:val="24"/>
          <w:szCs w:val="24"/>
          <w:u w:val="single"/>
          <w:lang w:eastAsia="it-IT"/>
        </w:rPr>
        <w:t>SCOPO:</w:t>
      </w:r>
      <w:r w:rsidRPr="008B3548">
        <w:rPr>
          <w:rFonts w:ascii="Times New Roman" w:eastAsia="Times New Roman" w:hAnsi="Times New Roman" w:cs="Times New Roman"/>
          <w:sz w:val="24"/>
          <w:szCs w:val="24"/>
          <w:lang w:eastAsia="it-IT"/>
        </w:rPr>
        <w:t xml:space="preserve"> questo programma è stato sviluppato per aiutare a risolvere tutta una serie di situazioni di mal funzionamento intestinale, spaziando dai disturbi funzionali non considerati patologici come le intolleranze alimentari, fino a malattie vere e proprie come il morbo di </w:t>
      </w:r>
      <w:proofErr w:type="spellStart"/>
      <w:r w:rsidRPr="008B3548">
        <w:rPr>
          <w:rFonts w:ascii="Times New Roman" w:eastAsia="Times New Roman" w:hAnsi="Times New Roman" w:cs="Times New Roman"/>
          <w:sz w:val="24"/>
          <w:szCs w:val="24"/>
          <w:lang w:eastAsia="it-IT"/>
        </w:rPr>
        <w:t>Crohn</w:t>
      </w:r>
      <w:proofErr w:type="spellEnd"/>
      <w:r w:rsidRPr="008B3548">
        <w:rPr>
          <w:rFonts w:ascii="Times New Roman" w:eastAsia="Times New Roman" w:hAnsi="Times New Roman" w:cs="Times New Roman"/>
          <w:sz w:val="24"/>
          <w:szCs w:val="24"/>
          <w:lang w:eastAsia="it-IT"/>
        </w:rPr>
        <w:t xml:space="preserve"> o la colite ulcerosa. Altri esempi: meteorismo cronico, gonfiori cronici, sindrome dell´intestino irritabile, colon irritabile, colon spastico, costipazione, diarrea, dolori addominali, mal assorbimento, </w:t>
      </w:r>
      <w:proofErr w:type="spellStart"/>
      <w:r w:rsidRPr="008B3548">
        <w:rPr>
          <w:rFonts w:ascii="Times New Roman" w:eastAsia="Times New Roman" w:hAnsi="Times New Roman" w:cs="Times New Roman"/>
          <w:sz w:val="24"/>
          <w:szCs w:val="24"/>
          <w:lang w:eastAsia="it-IT"/>
        </w:rPr>
        <w:t>disbiosi</w:t>
      </w:r>
      <w:proofErr w:type="spellEnd"/>
      <w:r w:rsidRPr="008B3548">
        <w:rPr>
          <w:rFonts w:ascii="Times New Roman" w:eastAsia="Times New Roman" w:hAnsi="Times New Roman" w:cs="Times New Roman"/>
          <w:sz w:val="24"/>
          <w:szCs w:val="24"/>
          <w:lang w:eastAsia="it-IT"/>
        </w:rPr>
        <w:t>, coliti, diverticoliti, retto colite. Trattamento di terreno per candida e cistiti croniche.</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b/>
          <w:bCs/>
          <w:sz w:val="24"/>
          <w:szCs w:val="24"/>
          <w:u w:val="single"/>
          <w:lang w:eastAsia="it-IT"/>
        </w:rPr>
        <w:t>FUNZIONAMENTO</w:t>
      </w:r>
      <w:r w:rsidRPr="008B3548">
        <w:rPr>
          <w:rFonts w:ascii="Times New Roman" w:eastAsia="Times New Roman" w:hAnsi="Times New Roman" w:cs="Times New Roman"/>
          <w:sz w:val="24"/>
          <w:szCs w:val="24"/>
          <w:lang w:eastAsia="it-IT"/>
        </w:rPr>
        <w:t>: il programma è diviso in 3 fasi di cui si darà un indicazione circa i prodotti da usare e le relative posologie, tenendo però a mente il principio olistico secondo cui un programma serio è sempre personalizzato a seconda delle diverse condizioni individuali. Sarà quindi il compito di chi prescrive o consiglia questo programma, di adattarlo al meglio alla persona.</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b/>
          <w:bCs/>
          <w:sz w:val="24"/>
          <w:szCs w:val="24"/>
          <w:u w:val="single"/>
          <w:lang w:eastAsia="it-IT"/>
        </w:rPr>
        <w:t>La PRIMA FASE</w:t>
      </w:r>
      <w:r w:rsidRPr="008B3548">
        <w:rPr>
          <w:rFonts w:ascii="Times New Roman" w:eastAsia="Times New Roman" w:hAnsi="Times New Roman" w:cs="Times New Roman"/>
          <w:sz w:val="24"/>
          <w:szCs w:val="24"/>
          <w:lang w:eastAsia="it-IT"/>
        </w:rPr>
        <w:t xml:space="preserve"> ha lo scopo di contrastare qualunque tipo di ospite indesiderato: batteri patogeni, candida, parassiti ecc. ciò è indispensabile perché le due fasi successive consentiranno una vera guarigione della mucosa intestinale ed un ripristino completo delle sue funzioni, solo se questa prima fase verrà completata con il risultato di un intestino privo di germi patogeni. Tale proliferazione di agenti patogeni è sempre presente a vari gradi, in tutti i disturbi dell´intestino.</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b/>
          <w:bCs/>
          <w:sz w:val="24"/>
          <w:szCs w:val="24"/>
          <w:u w:val="single"/>
          <w:lang w:eastAsia="it-IT"/>
        </w:rPr>
        <w:t>La SECONDA FASE</w:t>
      </w:r>
      <w:r w:rsidRPr="008B3548">
        <w:rPr>
          <w:rFonts w:ascii="Times New Roman" w:eastAsia="Times New Roman" w:hAnsi="Times New Roman" w:cs="Times New Roman"/>
          <w:sz w:val="24"/>
          <w:szCs w:val="24"/>
          <w:lang w:eastAsia="it-IT"/>
        </w:rPr>
        <w:t xml:space="preserve"> ha lo scopo di </w:t>
      </w:r>
      <w:r w:rsidRPr="008B3548">
        <w:rPr>
          <w:rFonts w:ascii="Times New Roman" w:eastAsia="Times New Roman" w:hAnsi="Times New Roman" w:cs="Times New Roman"/>
          <w:sz w:val="24"/>
          <w:szCs w:val="24"/>
          <w:lang w:eastAsia="it-IT"/>
        </w:rPr>
        <w:br/>
        <w:t xml:space="preserve">1) disinfiammare la mucosa intestinale e del colon, </w:t>
      </w:r>
      <w:r w:rsidRPr="008B3548">
        <w:rPr>
          <w:rFonts w:ascii="Times New Roman" w:eastAsia="Times New Roman" w:hAnsi="Times New Roman" w:cs="Times New Roman"/>
          <w:sz w:val="24"/>
          <w:szCs w:val="24"/>
          <w:lang w:eastAsia="it-IT"/>
        </w:rPr>
        <w:br/>
        <w:t xml:space="preserve">2) riattivare appieno la microcircolazione nei villi intestinali, </w:t>
      </w:r>
      <w:r w:rsidRPr="008B3548">
        <w:rPr>
          <w:rFonts w:ascii="Times New Roman" w:eastAsia="Times New Roman" w:hAnsi="Times New Roman" w:cs="Times New Roman"/>
          <w:sz w:val="24"/>
          <w:szCs w:val="24"/>
          <w:lang w:eastAsia="it-IT"/>
        </w:rPr>
        <w:br/>
        <w:t xml:space="preserve">3) quindi ripristinare il corretto assorbimento dei nutrienti, </w:t>
      </w:r>
      <w:r w:rsidRPr="008B3548">
        <w:rPr>
          <w:rFonts w:ascii="Times New Roman" w:eastAsia="Times New Roman" w:hAnsi="Times New Roman" w:cs="Times New Roman"/>
          <w:sz w:val="24"/>
          <w:szCs w:val="24"/>
          <w:lang w:eastAsia="it-IT"/>
        </w:rPr>
        <w:br/>
        <w:t>4) impedire che ulteriori tossine e proteine non completamente digerite rientrino in circolo (a causa di un´aumentata permeabilità intestinale) e di conseguenza:</w:t>
      </w:r>
      <w:r w:rsidRPr="008B3548">
        <w:rPr>
          <w:rFonts w:ascii="Times New Roman" w:eastAsia="Times New Roman" w:hAnsi="Times New Roman" w:cs="Times New Roman"/>
          <w:sz w:val="24"/>
          <w:szCs w:val="24"/>
          <w:lang w:eastAsia="it-IT"/>
        </w:rPr>
        <w:br/>
        <w:t>5) evitare lo sviluppo di problemi immunitari come intolleranze alimentari, malattie autoimmuni, allergie, intossicazioni, mal di testa ecc. e aiutare a curare tali patologie se già in corso.</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b/>
          <w:bCs/>
          <w:sz w:val="24"/>
          <w:szCs w:val="24"/>
          <w:u w:val="single"/>
          <w:lang w:eastAsia="it-IT"/>
        </w:rPr>
        <w:t>La TERZA FASE</w:t>
      </w:r>
      <w:r w:rsidRPr="008B3548">
        <w:rPr>
          <w:rFonts w:ascii="Times New Roman" w:eastAsia="Times New Roman" w:hAnsi="Times New Roman" w:cs="Times New Roman"/>
          <w:sz w:val="24"/>
          <w:szCs w:val="24"/>
          <w:lang w:eastAsia="it-IT"/>
        </w:rPr>
        <w:t xml:space="preserve"> ha lo scopo di ripopolare il tratto digestivo con i giusti batteri (fermenti lattici o probiotici), depurare il fegato che è spesso (se non sempre) coinvolto in tali disturbi, e quindi ripristinare appieno la funzionalità dell´intestino e del colon. L´assunzione di fermenti lattici viene spesso consigliata come rimedio unico: normalmente non ha però un effetto duraturo proprio perché vengono a mancare le due fasi precedenti che consentono ai batteri "buoni" di attecchire e sviluppare una flora intestinale quantitativamente e qualitativamente sana. Il motivo per cui il fegato è incluso in questo programma, è dovuto all´eccessivo carico tossico che un intestino alterato o comunque non completamente funzionale comporta, in quanto tale carico tossico viene portato al fegato direttamente dalla vena porta. Inoltre lo stesso programma di depurazione porta ad un sovraccarico del fegato, al quale viene richiesto un ulteriore lavoro di eliminazione di sostanze tossiche derivanti proprio dalla pulizia intestinale.</w:t>
      </w:r>
      <w:r w:rsidRPr="008B3548">
        <w:rPr>
          <w:rFonts w:ascii="Times New Roman" w:eastAsia="Times New Roman" w:hAnsi="Times New Roman" w:cs="Times New Roman"/>
          <w:sz w:val="24"/>
          <w:szCs w:val="24"/>
          <w:lang w:eastAsia="it-IT"/>
        </w:rPr>
        <w:br/>
        <w:t>In caso di costipazione il fegato è chiamato direttamente in causa in quanto è necessario ristabilire la corretta produzione di bile che è il nostro lassativo naturale oltre a garantire la necessaria eliminazione di scorie di tipo liposolubile.</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b/>
          <w:bCs/>
          <w:sz w:val="24"/>
          <w:szCs w:val="24"/>
          <w:u w:val="single"/>
          <w:lang w:eastAsia="it-IT"/>
        </w:rPr>
        <w:t>PRODOTTI E POSOLOGIE:</w:t>
      </w:r>
      <w:r w:rsidRPr="008B3548">
        <w:rPr>
          <w:rFonts w:ascii="Times New Roman" w:eastAsia="Times New Roman" w:hAnsi="Times New Roman" w:cs="Times New Roman"/>
          <w:sz w:val="24"/>
          <w:szCs w:val="24"/>
          <w:lang w:eastAsia="it-IT"/>
        </w:rPr>
        <w:t xml:space="preserve"> </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t>Vanno determinati in base alle caratteristiche individuale della persona.</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t xml:space="preserve">Spesso si verifica una "crisi di guarigione" dovuta ad un aumento di tossine in circolo e quindi un peggioramento di alcuni sintomi. La persona che fa il programma ne deve essere consapevole e </w:t>
      </w:r>
      <w:r w:rsidRPr="008B3548">
        <w:rPr>
          <w:rFonts w:ascii="Times New Roman" w:eastAsia="Times New Roman" w:hAnsi="Times New Roman" w:cs="Times New Roman"/>
          <w:sz w:val="24"/>
          <w:szCs w:val="24"/>
          <w:lang w:eastAsia="it-IT"/>
        </w:rPr>
        <w:lastRenderedPageBreak/>
        <w:t>deve sapere che può:</w:t>
      </w:r>
      <w:r w:rsidRPr="008B3548">
        <w:rPr>
          <w:rFonts w:ascii="Times New Roman" w:eastAsia="Times New Roman" w:hAnsi="Times New Roman" w:cs="Times New Roman"/>
          <w:sz w:val="24"/>
          <w:szCs w:val="24"/>
          <w:lang w:eastAsia="it-IT"/>
        </w:rPr>
        <w:br/>
        <w:t>1)se i sintomi non disturbano più di tanto: continuare il programma</w:t>
      </w:r>
      <w:r w:rsidRPr="008B3548">
        <w:rPr>
          <w:rFonts w:ascii="Times New Roman" w:eastAsia="Times New Roman" w:hAnsi="Times New Roman" w:cs="Times New Roman"/>
          <w:sz w:val="24"/>
          <w:szCs w:val="24"/>
          <w:lang w:eastAsia="it-IT"/>
        </w:rPr>
        <w:br/>
        <w:t>2)continuare senza aumentare le dosi fino ad esaurimento dei sintomi di peggioramento</w:t>
      </w:r>
      <w:r w:rsidRPr="008B3548">
        <w:rPr>
          <w:rFonts w:ascii="Times New Roman" w:eastAsia="Times New Roman" w:hAnsi="Times New Roman" w:cs="Times New Roman"/>
          <w:sz w:val="24"/>
          <w:szCs w:val="24"/>
          <w:lang w:eastAsia="it-IT"/>
        </w:rPr>
        <w:br/>
        <w:t>3)ridurre le dosi fino ad esaurimento dei sintomi di peggioramento</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t>Nella prima fase si sconsiglia introdurre alterazioni nei prodotti consigliati e nelle posologie. Qualunque sia il problema della persona si sconsiglia di variare questa procedura. Ovviamente con delle eccezioni come ad esempio bambini difficili da trattare o con molte attività per i quali è meglio somministrare i prodotti solo 2 volte al giorno o aggiungere miele o altri dolcificanti naturali se il bambino si rifiuta, oppure utilizzare solo prodotti in opercoli.</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b/>
          <w:bCs/>
          <w:sz w:val="24"/>
          <w:szCs w:val="24"/>
          <w:u w:val="single"/>
          <w:lang w:eastAsia="it-IT"/>
        </w:rPr>
        <w:t>COSTIPAZIONE CRONICA</w:t>
      </w:r>
      <w:r w:rsidRPr="008B3548">
        <w:rPr>
          <w:rFonts w:ascii="Times New Roman" w:eastAsia="Times New Roman" w:hAnsi="Times New Roman" w:cs="Times New Roman"/>
          <w:sz w:val="24"/>
          <w:szCs w:val="24"/>
          <w:lang w:eastAsia="it-IT"/>
        </w:rPr>
        <w:t>: questo programma risolve 3 dei motivi principali di costipazione cronica (</w:t>
      </w:r>
      <w:proofErr w:type="spellStart"/>
      <w:r w:rsidRPr="008B3548">
        <w:rPr>
          <w:rFonts w:ascii="Times New Roman" w:eastAsia="Times New Roman" w:hAnsi="Times New Roman" w:cs="Times New Roman"/>
          <w:sz w:val="24"/>
          <w:szCs w:val="24"/>
          <w:lang w:eastAsia="it-IT"/>
        </w:rPr>
        <w:t>disbiosi</w:t>
      </w:r>
      <w:proofErr w:type="spellEnd"/>
      <w:r w:rsidRPr="008B3548">
        <w:rPr>
          <w:rFonts w:ascii="Times New Roman" w:eastAsia="Times New Roman" w:hAnsi="Times New Roman" w:cs="Times New Roman"/>
          <w:sz w:val="24"/>
          <w:szCs w:val="24"/>
          <w:lang w:eastAsia="it-IT"/>
        </w:rPr>
        <w:t xml:space="preserve">, atonicità della mucosa, fegato). Se la costipazione persiste fino alla fine della seconda fase si può mettere l´accento su piante ad azione coleretica e colagogo. Un altro motivo frequente di costipazione cronica è l´ipotiroidismo o resistenza ormonale (il che vuol dire che gli esami del sangue sono tutti a posto ma la tiroxina del corpo non è efficace al 100% dando tutti o alcuni dei sintomi di ipotiroidismo come estremità fredde, letargia, digestione lenta, tendenza all´obesità ed alla ritenzione idrica ecc. In tal caso il </w:t>
      </w:r>
      <w:proofErr w:type="spellStart"/>
      <w:r w:rsidRPr="008B3548">
        <w:rPr>
          <w:rFonts w:ascii="Times New Roman" w:eastAsia="Times New Roman" w:hAnsi="Times New Roman" w:cs="Times New Roman"/>
          <w:sz w:val="24"/>
          <w:szCs w:val="24"/>
          <w:lang w:eastAsia="it-IT"/>
        </w:rPr>
        <w:t>fucus</w:t>
      </w:r>
      <w:proofErr w:type="spellEnd"/>
      <w:r w:rsidRPr="008B3548">
        <w:rPr>
          <w:rFonts w:ascii="Times New Roman" w:eastAsia="Times New Roman" w:hAnsi="Times New Roman" w:cs="Times New Roman"/>
          <w:sz w:val="24"/>
          <w:szCs w:val="24"/>
          <w:lang w:eastAsia="it-IT"/>
        </w:rPr>
        <w:t xml:space="preserve"> o composti atti a migliorare il metabolismo </w:t>
      </w:r>
      <w:proofErr w:type="spellStart"/>
      <w:r w:rsidRPr="008B3548">
        <w:rPr>
          <w:rFonts w:ascii="Times New Roman" w:eastAsia="Times New Roman" w:hAnsi="Times New Roman" w:cs="Times New Roman"/>
          <w:sz w:val="24"/>
          <w:szCs w:val="24"/>
          <w:lang w:eastAsia="it-IT"/>
        </w:rPr>
        <w:t>tieorideo</w:t>
      </w:r>
      <w:proofErr w:type="spellEnd"/>
      <w:r w:rsidRPr="008B3548">
        <w:rPr>
          <w:rFonts w:ascii="Times New Roman" w:eastAsia="Times New Roman" w:hAnsi="Times New Roman" w:cs="Times New Roman"/>
          <w:sz w:val="24"/>
          <w:szCs w:val="24"/>
          <w:lang w:eastAsia="it-IT"/>
        </w:rPr>
        <w:t xml:space="preserve"> possono essere utili. Una quinta causa di costipazione può essere correlata alla depressione per carenza di serotonina (mediatore che stimola la peristalsi). In tal caso può essere utile la </w:t>
      </w:r>
      <w:proofErr w:type="spellStart"/>
      <w:r w:rsidRPr="008B3548">
        <w:rPr>
          <w:rFonts w:ascii="Times New Roman" w:eastAsia="Times New Roman" w:hAnsi="Times New Roman" w:cs="Times New Roman"/>
          <w:sz w:val="24"/>
          <w:szCs w:val="24"/>
          <w:lang w:eastAsia="it-IT"/>
        </w:rPr>
        <w:t>griffonia</w:t>
      </w:r>
      <w:proofErr w:type="spellEnd"/>
      <w:r w:rsidRPr="008B3548">
        <w:rPr>
          <w:rFonts w:ascii="Times New Roman" w:eastAsia="Times New Roman" w:hAnsi="Times New Roman" w:cs="Times New Roman"/>
          <w:sz w:val="24"/>
          <w:szCs w:val="24"/>
          <w:lang w:eastAsia="it-IT"/>
        </w:rPr>
        <w:t xml:space="preserve"> titolata in 5HTP precursore della serotonina.</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b/>
          <w:bCs/>
          <w:sz w:val="24"/>
          <w:szCs w:val="24"/>
          <w:u w:val="single"/>
          <w:lang w:eastAsia="it-IT"/>
        </w:rPr>
        <w:t>PER CHI NON VUOLE O NON PUO´ FARE UN PROGRAMMA COMPLETO</w:t>
      </w:r>
      <w:r w:rsidRPr="008B3548">
        <w:rPr>
          <w:rFonts w:ascii="Times New Roman" w:eastAsia="Times New Roman" w:hAnsi="Times New Roman" w:cs="Times New Roman"/>
          <w:sz w:val="24"/>
          <w:szCs w:val="24"/>
          <w:lang w:eastAsia="it-IT"/>
        </w:rPr>
        <w:br/>
        <w:t xml:space="preserve">Anche se questo programma rappresenta un ottima risposta ad una vasta gamma di problemi, sia in termini di velocità che di qualità dei risultati, bisogna sapere come affrontare le situazioni in cui non è possibile fare un programma così articolato. In alcuni casi è consigliabile un programma più semplice ma sempre rispettando lo schema generale. </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b/>
          <w:bCs/>
          <w:sz w:val="24"/>
          <w:szCs w:val="24"/>
          <w:u w:val="single"/>
          <w:lang w:eastAsia="it-IT"/>
        </w:rPr>
        <w:t>MANTENIMENTO</w:t>
      </w:r>
      <w:r w:rsidRPr="008B3548">
        <w:rPr>
          <w:rFonts w:ascii="Times New Roman" w:eastAsia="Times New Roman" w:hAnsi="Times New Roman" w:cs="Times New Roman"/>
          <w:sz w:val="24"/>
          <w:szCs w:val="24"/>
          <w:lang w:eastAsia="it-IT"/>
        </w:rPr>
        <w:t>: dopo aver ottenuto il risultato di una funzionalità intestinale ripristinata, si presenta il problema di come mantenere tale condizione. Alcune considerazioni sono necessarie: non si può prescindere da una corretta alimentazione il più possibile ricca di fibre da frutta e verdura, scarsa di carne e di latticini, ricca di proteine e grassi vegetali (non saturi) ecc. Inoltre può essere utile un apporto aggiuntivo di fibre. Poi come spesso succede c´è una aspetto nervoso come concausa, in tal caso può essere utile come mantenimento la melissa come estratto idroalcolico e/o passiflora oltre ad un programma di "stress management" che tenda a modificare lo stile di vita per diminuire gli aspetti stressanti, mitigarli (ad esempio con esercizio fisico) e creando spazi per attività rilassanti. Se l´intestino è stato rovinato da farmaci sarà necessario un programma che gradualmente ne elimini la necessità laddove è possibile (il più delle volte).</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t xml:space="preserve">Alternative in caso di 1) mucosa fortemente danneggiata i.e. </w:t>
      </w:r>
      <w:proofErr w:type="spellStart"/>
      <w:r w:rsidRPr="008B3548">
        <w:rPr>
          <w:rFonts w:ascii="Times New Roman" w:eastAsia="Times New Roman" w:hAnsi="Times New Roman" w:cs="Times New Roman"/>
          <w:sz w:val="24"/>
          <w:szCs w:val="24"/>
          <w:lang w:eastAsia="it-IT"/>
        </w:rPr>
        <w:t>Crohn</w:t>
      </w:r>
      <w:proofErr w:type="spellEnd"/>
      <w:r w:rsidRPr="008B3548">
        <w:rPr>
          <w:rFonts w:ascii="Times New Roman" w:eastAsia="Times New Roman" w:hAnsi="Times New Roman" w:cs="Times New Roman"/>
          <w:sz w:val="24"/>
          <w:szCs w:val="24"/>
          <w:lang w:eastAsia="it-IT"/>
        </w:rPr>
        <w:t xml:space="preserve"> o diarrea con dolori da lungo tempo e 2) depositi intestinali con "incrostazioni" i.e. costipazione la lungo tempo o anche solo aumento di volume all´addome.</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t xml:space="preserve">Possibili alternative alla seconda fase laddove vi sia un´infiammazione troppo forte con una mucosa troppo danneggiata per poter beneficiare del solo </w:t>
      </w:r>
      <w:proofErr w:type="spellStart"/>
      <w:r w:rsidRPr="008B3548">
        <w:rPr>
          <w:rFonts w:ascii="Times New Roman" w:eastAsia="Times New Roman" w:hAnsi="Times New Roman" w:cs="Times New Roman"/>
          <w:sz w:val="24"/>
          <w:szCs w:val="24"/>
          <w:lang w:eastAsia="it-IT"/>
        </w:rPr>
        <w:t>Clorodar</w:t>
      </w:r>
      <w:proofErr w:type="spellEnd"/>
      <w:r w:rsidRPr="008B3548">
        <w:rPr>
          <w:rFonts w:ascii="Times New Roman" w:eastAsia="Times New Roman" w:hAnsi="Times New Roman" w:cs="Times New Roman"/>
          <w:sz w:val="24"/>
          <w:szCs w:val="24"/>
          <w:lang w:eastAsia="it-IT"/>
        </w:rPr>
        <w:t xml:space="preserve"> che in questo caso va utilizzato dopo:</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t xml:space="preserve">L-GLUTAMMINA per una mucosa intestinale assottigliata, richiude la permeabilità intestinale e sostiene il </w:t>
      </w:r>
      <w:proofErr w:type="spellStart"/>
      <w:r w:rsidRPr="008B3548">
        <w:rPr>
          <w:rFonts w:ascii="Times New Roman" w:eastAsia="Times New Roman" w:hAnsi="Times New Roman" w:cs="Times New Roman"/>
          <w:sz w:val="24"/>
          <w:szCs w:val="24"/>
          <w:lang w:eastAsia="it-IT"/>
        </w:rPr>
        <w:t>istema</w:t>
      </w:r>
      <w:proofErr w:type="spellEnd"/>
      <w:r w:rsidRPr="008B3548">
        <w:rPr>
          <w:rFonts w:ascii="Times New Roman" w:eastAsia="Times New Roman" w:hAnsi="Times New Roman" w:cs="Times New Roman"/>
          <w:sz w:val="24"/>
          <w:szCs w:val="24"/>
          <w:lang w:eastAsia="it-IT"/>
        </w:rPr>
        <w:t xml:space="preserve"> immunitario enterico. Utile nei casi in cui il processo infiammatorio è durato a lungo. Utile anche "</w:t>
      </w:r>
      <w:proofErr w:type="spellStart"/>
      <w:r w:rsidRPr="008B3548">
        <w:rPr>
          <w:rFonts w:ascii="Times New Roman" w:eastAsia="Times New Roman" w:hAnsi="Times New Roman" w:cs="Times New Roman"/>
          <w:sz w:val="24"/>
          <w:szCs w:val="24"/>
          <w:lang w:eastAsia="it-IT"/>
        </w:rPr>
        <w:t>Acronelle</w:t>
      </w:r>
      <w:proofErr w:type="spellEnd"/>
      <w:r w:rsidRPr="008B3548">
        <w:rPr>
          <w:rFonts w:ascii="Times New Roman" w:eastAsia="Times New Roman" w:hAnsi="Times New Roman" w:cs="Times New Roman"/>
          <w:sz w:val="24"/>
          <w:szCs w:val="24"/>
          <w:lang w:eastAsia="it-IT"/>
        </w:rPr>
        <w:t xml:space="preserve">" della </w:t>
      </w:r>
      <w:proofErr w:type="spellStart"/>
      <w:r w:rsidRPr="008B3548">
        <w:rPr>
          <w:rFonts w:ascii="Times New Roman" w:eastAsia="Times New Roman" w:hAnsi="Times New Roman" w:cs="Times New Roman"/>
          <w:sz w:val="24"/>
          <w:szCs w:val="24"/>
          <w:lang w:eastAsia="it-IT"/>
        </w:rPr>
        <w:t>Bromatech</w:t>
      </w:r>
      <w:proofErr w:type="spellEnd"/>
      <w:r w:rsidRPr="008B3548">
        <w:rPr>
          <w:rFonts w:ascii="Times New Roman" w:eastAsia="Times New Roman" w:hAnsi="Times New Roman" w:cs="Times New Roman"/>
          <w:sz w:val="24"/>
          <w:szCs w:val="24"/>
          <w:lang w:eastAsia="it-IT"/>
        </w:rPr>
        <w:t xml:space="preserve"> nella riparazione della mucosa intestinale.</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lastRenderedPageBreak/>
        <w:t>VITAMINA A: per proteggere e rigenerare la mucosa</w:t>
      </w:r>
      <w:r w:rsidRPr="008B3548">
        <w:rPr>
          <w:rFonts w:ascii="Times New Roman" w:eastAsia="Times New Roman" w:hAnsi="Times New Roman" w:cs="Times New Roman"/>
          <w:sz w:val="24"/>
          <w:szCs w:val="24"/>
          <w:lang w:eastAsia="it-IT"/>
        </w:rPr>
        <w:br/>
        <w:t>ZINCO: come cicatrizzante della mucosa enterica</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b/>
          <w:bCs/>
          <w:sz w:val="24"/>
          <w:szCs w:val="24"/>
          <w:u w:val="single"/>
          <w:lang w:eastAsia="it-IT"/>
        </w:rPr>
        <w:t>FASE AGGIUNTIVA:</w:t>
      </w:r>
      <w:r w:rsidRPr="008B3548">
        <w:rPr>
          <w:rFonts w:ascii="Times New Roman" w:eastAsia="Times New Roman" w:hAnsi="Times New Roman" w:cs="Times New Roman"/>
          <w:sz w:val="24"/>
          <w:szCs w:val="24"/>
          <w:lang w:eastAsia="it-IT"/>
        </w:rPr>
        <w:br/>
        <w:t>Possibile introduzione al programma laddove vi sia un notevole deposito di fecalomi (intestino gonfio con addome protuberante) :</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t xml:space="preserve">PSILLO FIBRE 1 cucchiaino raso + ARGILLA U.I. 1 cucchiaio raso + SEMI DI LINO 1 cucchiaino, MUCILLAGGINE DI MALVA 1 cucchiaio, </w:t>
      </w:r>
      <w:r w:rsidRPr="008B3548">
        <w:rPr>
          <w:rFonts w:ascii="Times New Roman" w:eastAsia="Times New Roman" w:hAnsi="Times New Roman" w:cs="Times New Roman"/>
          <w:sz w:val="24"/>
          <w:szCs w:val="24"/>
          <w:lang w:eastAsia="it-IT"/>
        </w:rPr>
        <w:br/>
        <w:t xml:space="preserve">ACQUA 1 bicchiere. Il tutto agitato per 5 secondi all´interno di un barattolo con tappo (come quelli delle confetture) e bevuto all´istante prima che la sostanza gelifichi. Subito dopo bere un bicchiere di SUCCO di MELA con calma. Il tutto 3/dì a stomaco vuoto quindi almeno 45 </w:t>
      </w:r>
      <w:proofErr w:type="spellStart"/>
      <w:r w:rsidRPr="008B3548">
        <w:rPr>
          <w:rFonts w:ascii="Times New Roman" w:eastAsia="Times New Roman" w:hAnsi="Times New Roman" w:cs="Times New Roman"/>
          <w:sz w:val="24"/>
          <w:szCs w:val="24"/>
          <w:lang w:eastAsia="it-IT"/>
        </w:rPr>
        <w:t>min</w:t>
      </w:r>
      <w:proofErr w:type="spellEnd"/>
      <w:r w:rsidRPr="008B3548">
        <w:rPr>
          <w:rFonts w:ascii="Times New Roman" w:eastAsia="Times New Roman" w:hAnsi="Times New Roman" w:cs="Times New Roman"/>
          <w:sz w:val="24"/>
          <w:szCs w:val="24"/>
          <w:lang w:eastAsia="it-IT"/>
        </w:rPr>
        <w:t xml:space="preserve"> prima di un pasto.</w:t>
      </w:r>
      <w:r w:rsidRPr="008B3548">
        <w:rPr>
          <w:rFonts w:ascii="Times New Roman" w:eastAsia="Times New Roman" w:hAnsi="Times New Roman" w:cs="Times New Roman"/>
          <w:sz w:val="24"/>
          <w:szCs w:val="24"/>
          <w:lang w:eastAsia="it-IT"/>
        </w:rPr>
        <w:br/>
        <w:t>Mangiare una mela al giorno.</w:t>
      </w:r>
      <w:r w:rsidRPr="008B3548">
        <w:rPr>
          <w:rFonts w:ascii="Times New Roman" w:eastAsia="Times New Roman" w:hAnsi="Times New Roman" w:cs="Times New Roman"/>
          <w:sz w:val="24"/>
          <w:szCs w:val="24"/>
          <w:lang w:eastAsia="it-IT"/>
        </w:rPr>
        <w:br/>
      </w:r>
      <w:r w:rsidRPr="008B3548">
        <w:rPr>
          <w:rFonts w:ascii="Times New Roman" w:eastAsia="Times New Roman" w:hAnsi="Times New Roman" w:cs="Times New Roman"/>
          <w:sz w:val="24"/>
          <w:szCs w:val="24"/>
          <w:lang w:eastAsia="it-IT"/>
        </w:rPr>
        <w:br/>
        <w:t xml:space="preserve">Questo programma viene usato da anni con elevate percentuali di successo per: morbo di </w:t>
      </w:r>
      <w:proofErr w:type="spellStart"/>
      <w:r w:rsidRPr="008B3548">
        <w:rPr>
          <w:rFonts w:ascii="Times New Roman" w:eastAsia="Times New Roman" w:hAnsi="Times New Roman" w:cs="Times New Roman"/>
          <w:sz w:val="24"/>
          <w:szCs w:val="24"/>
          <w:lang w:eastAsia="it-IT"/>
        </w:rPr>
        <w:t>Crohn</w:t>
      </w:r>
      <w:proofErr w:type="spellEnd"/>
      <w:r w:rsidRPr="008B3548">
        <w:rPr>
          <w:rFonts w:ascii="Times New Roman" w:eastAsia="Times New Roman" w:hAnsi="Times New Roman" w:cs="Times New Roman"/>
          <w:sz w:val="24"/>
          <w:szCs w:val="24"/>
          <w:lang w:eastAsia="it-IT"/>
        </w:rPr>
        <w:t>, stitichezza, sindrome dell´intestino irritabile, gonfiore addominale, colite ulcerosa, candida e cistite cronica ecc.</w:t>
      </w:r>
      <w:r w:rsidRPr="008B3548">
        <w:rPr>
          <w:rFonts w:ascii="Times New Roman" w:eastAsia="Times New Roman" w:hAnsi="Times New Roman" w:cs="Times New Roman"/>
          <w:sz w:val="24"/>
          <w:szCs w:val="24"/>
          <w:lang w:eastAsia="it-IT"/>
        </w:rPr>
        <w:br/>
        <w:t>Per maggiori informazioni porre una domanda cliccando sull´apposito bottone.</w:t>
      </w:r>
    </w:p>
    <w:p w:rsidR="00EB1051" w:rsidRDefault="00EB1051"/>
    <w:sectPr w:rsidR="00EB10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48"/>
    <w:rsid w:val="008B3548"/>
    <w:rsid w:val="00EB10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B3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3548"/>
    <w:rPr>
      <w:rFonts w:ascii="Times New Roman" w:eastAsia="Times New Roman" w:hAnsi="Times New Roman" w:cs="Times New Roman"/>
      <w:b/>
      <w:bCs/>
      <w:kern w:val="36"/>
      <w:sz w:val="48"/>
      <w:szCs w:val="48"/>
      <w:lang w:eastAsia="it-IT"/>
    </w:rPr>
  </w:style>
  <w:style w:type="character" w:customStyle="1" w:styleId="testo">
    <w:name w:val="testo"/>
    <w:basedOn w:val="Carpredefinitoparagrafo"/>
    <w:rsid w:val="008B3548"/>
  </w:style>
  <w:style w:type="character" w:styleId="Enfasigrassetto">
    <w:name w:val="Strong"/>
    <w:basedOn w:val="Carpredefinitoparagrafo"/>
    <w:uiPriority w:val="22"/>
    <w:qFormat/>
    <w:rsid w:val="008B35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B3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3548"/>
    <w:rPr>
      <w:rFonts w:ascii="Times New Roman" w:eastAsia="Times New Roman" w:hAnsi="Times New Roman" w:cs="Times New Roman"/>
      <w:b/>
      <w:bCs/>
      <w:kern w:val="36"/>
      <w:sz w:val="48"/>
      <w:szCs w:val="48"/>
      <w:lang w:eastAsia="it-IT"/>
    </w:rPr>
  </w:style>
  <w:style w:type="character" w:customStyle="1" w:styleId="testo">
    <w:name w:val="testo"/>
    <w:basedOn w:val="Carpredefinitoparagrafo"/>
    <w:rsid w:val="008B3548"/>
  </w:style>
  <w:style w:type="character" w:styleId="Enfasigrassetto">
    <w:name w:val="Strong"/>
    <w:basedOn w:val="Carpredefinitoparagrafo"/>
    <w:uiPriority w:val="22"/>
    <w:qFormat/>
    <w:rsid w:val="008B3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982745">
      <w:bodyDiv w:val="1"/>
      <w:marLeft w:val="0"/>
      <w:marRight w:val="0"/>
      <w:marTop w:val="0"/>
      <w:marBottom w:val="0"/>
      <w:divBdr>
        <w:top w:val="none" w:sz="0" w:space="0" w:color="auto"/>
        <w:left w:val="none" w:sz="0" w:space="0" w:color="auto"/>
        <w:bottom w:val="none" w:sz="0" w:space="0" w:color="auto"/>
        <w:right w:val="none" w:sz="0" w:space="0" w:color="auto"/>
      </w:divBdr>
      <w:divsChild>
        <w:div w:id="1441220000">
          <w:marLeft w:val="0"/>
          <w:marRight w:val="0"/>
          <w:marTop w:val="0"/>
          <w:marBottom w:val="0"/>
          <w:divBdr>
            <w:top w:val="none" w:sz="0" w:space="0" w:color="auto"/>
            <w:left w:val="none" w:sz="0" w:space="0" w:color="auto"/>
            <w:bottom w:val="none" w:sz="0" w:space="0" w:color="auto"/>
            <w:right w:val="none" w:sz="0" w:space="0" w:color="auto"/>
          </w:divBdr>
          <w:divsChild>
            <w:div w:id="562060427">
              <w:marLeft w:val="0"/>
              <w:marRight w:val="0"/>
              <w:marTop w:val="0"/>
              <w:marBottom w:val="0"/>
              <w:divBdr>
                <w:top w:val="none" w:sz="0" w:space="0" w:color="auto"/>
                <w:left w:val="none" w:sz="0" w:space="0" w:color="auto"/>
                <w:bottom w:val="none" w:sz="0" w:space="0" w:color="auto"/>
                <w:right w:val="none" w:sz="0" w:space="0" w:color="auto"/>
              </w:divBdr>
              <w:divsChild>
                <w:div w:id="1541867438">
                  <w:marLeft w:val="0"/>
                  <w:marRight w:val="0"/>
                  <w:marTop w:val="0"/>
                  <w:marBottom w:val="0"/>
                  <w:divBdr>
                    <w:top w:val="none" w:sz="0" w:space="0" w:color="auto"/>
                    <w:left w:val="none" w:sz="0" w:space="0" w:color="auto"/>
                    <w:bottom w:val="none" w:sz="0" w:space="0" w:color="auto"/>
                    <w:right w:val="none" w:sz="0" w:space="0" w:color="auto"/>
                  </w:divBdr>
                  <w:divsChild>
                    <w:div w:id="1341203915">
                      <w:marLeft w:val="0"/>
                      <w:marRight w:val="0"/>
                      <w:marTop w:val="0"/>
                      <w:marBottom w:val="0"/>
                      <w:divBdr>
                        <w:top w:val="none" w:sz="0" w:space="0" w:color="auto"/>
                        <w:left w:val="none" w:sz="0" w:space="0" w:color="auto"/>
                        <w:bottom w:val="none" w:sz="0" w:space="0" w:color="auto"/>
                        <w:right w:val="none" w:sz="0" w:space="0" w:color="auto"/>
                      </w:divBdr>
                    </w:div>
                    <w:div w:id="17415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20377">
          <w:marLeft w:val="0"/>
          <w:marRight w:val="0"/>
          <w:marTop w:val="0"/>
          <w:marBottom w:val="0"/>
          <w:divBdr>
            <w:top w:val="none" w:sz="0" w:space="0" w:color="auto"/>
            <w:left w:val="none" w:sz="0" w:space="0" w:color="auto"/>
            <w:bottom w:val="none" w:sz="0" w:space="0" w:color="auto"/>
            <w:right w:val="none" w:sz="0" w:space="0" w:color="auto"/>
          </w:divBdr>
          <w:divsChild>
            <w:div w:id="368266336">
              <w:marLeft w:val="0"/>
              <w:marRight w:val="0"/>
              <w:marTop w:val="0"/>
              <w:marBottom w:val="0"/>
              <w:divBdr>
                <w:top w:val="none" w:sz="0" w:space="0" w:color="auto"/>
                <w:left w:val="none" w:sz="0" w:space="0" w:color="auto"/>
                <w:bottom w:val="none" w:sz="0" w:space="0" w:color="auto"/>
                <w:right w:val="none" w:sz="0" w:space="0" w:color="auto"/>
              </w:divBdr>
              <w:divsChild>
                <w:div w:id="9377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7128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dcterms:created xsi:type="dcterms:W3CDTF">2012-11-17T09:41:00Z</dcterms:created>
  <dcterms:modified xsi:type="dcterms:W3CDTF">2012-11-17T09:41:00Z</dcterms:modified>
</cp:coreProperties>
</file>